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1D0FB" w14:textId="51952CE7" w:rsidR="00545747" w:rsidRPr="008E642E" w:rsidRDefault="003800F4" w:rsidP="003800F4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32"/>
          <w:u w:val="single"/>
          <w:lang w:eastAsia="es-ES"/>
        </w:rPr>
      </w:pPr>
      <w:r w:rsidRPr="008E642E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 xml:space="preserve">INSTRUCCIONES PARA </w:t>
      </w:r>
      <w:r w:rsidR="00DB4CA9" w:rsidRPr="008E642E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 xml:space="preserve">COMPLETAR LA FICHA DE RECOGIDA DE DATOS PARA EL </w:t>
      </w:r>
      <w:r w:rsidR="00B1091E" w:rsidRPr="008E642E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 xml:space="preserve">INFORME DE </w:t>
      </w:r>
      <w:r w:rsidR="001E4F70" w:rsidRPr="008E642E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 xml:space="preserve">JUVENTUD SEGÚN PREVÉ LA ORDEN MINISTERIAL POR LA QUE SE DICTAN LAS NORMAS PARA LA ELABORACIÓN DE LOS PRESUPUESTOS GENERALES DEL ESTADO </w:t>
      </w:r>
      <w:r w:rsidR="001E4F70" w:rsidRPr="00941904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>PARA 202</w:t>
      </w:r>
      <w:r w:rsidR="00012ADC">
        <w:rPr>
          <w:rFonts w:ascii="Arial" w:eastAsia="Times New Roman" w:hAnsi="Arial" w:cs="Arial"/>
          <w:b/>
          <w:bCs/>
          <w:szCs w:val="32"/>
          <w:u w:val="single"/>
          <w:lang w:eastAsia="es-ES"/>
        </w:rPr>
        <w:t>7</w:t>
      </w:r>
    </w:p>
    <w:p w14:paraId="05AAD7D2" w14:textId="77777777" w:rsidR="00545747" w:rsidRDefault="00545747" w:rsidP="00D21C08">
      <w:pPr>
        <w:spacing w:after="0" w:line="240" w:lineRule="auto"/>
        <w:jc w:val="center"/>
        <w:rPr>
          <w:b/>
          <w:bCs/>
          <w:u w:val="single"/>
        </w:rPr>
      </w:pPr>
    </w:p>
    <w:p w14:paraId="58511D22" w14:textId="77777777" w:rsidR="003B2B0A" w:rsidRDefault="003B2B0A" w:rsidP="003B2B0A">
      <w:pPr>
        <w:pStyle w:val="Default"/>
        <w:spacing w:line="360" w:lineRule="auto"/>
        <w:jc w:val="both"/>
        <w:rPr>
          <w:sz w:val="22"/>
          <w:szCs w:val="22"/>
        </w:rPr>
      </w:pPr>
    </w:p>
    <w:p w14:paraId="1E58E3C5" w14:textId="0B010767" w:rsidR="001E4F70" w:rsidRDefault="003F4BE6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3F4BE6">
        <w:rPr>
          <w:rFonts w:ascii="Arial" w:hAnsi="Arial" w:cs="Arial"/>
          <w:color w:val="auto"/>
          <w:sz w:val="22"/>
          <w:szCs w:val="22"/>
        </w:rPr>
        <w:t>Esta ficha tiene como finalidad facilitar el cumplimiento de lo establecido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1E4F70">
        <w:rPr>
          <w:rFonts w:ascii="Arial" w:hAnsi="Arial" w:cs="Arial"/>
          <w:color w:val="auto"/>
          <w:sz w:val="22"/>
          <w:szCs w:val="22"/>
        </w:rPr>
        <w:t xml:space="preserve">en la Orden </w:t>
      </w:r>
      <w:r w:rsidR="001E4F70" w:rsidRPr="001E4F70">
        <w:rPr>
          <w:rFonts w:ascii="Arial" w:hAnsi="Arial" w:cs="Arial"/>
          <w:color w:val="auto"/>
          <w:sz w:val="22"/>
          <w:szCs w:val="22"/>
        </w:rPr>
        <w:t xml:space="preserve">por la que se dictan las normas para la elaboración de los Presupuestos Generales del Estado </w:t>
      </w:r>
      <w:r w:rsidR="001E4F70" w:rsidRPr="00941904">
        <w:rPr>
          <w:rFonts w:ascii="Arial" w:hAnsi="Arial" w:cs="Arial"/>
          <w:color w:val="auto"/>
          <w:sz w:val="22"/>
          <w:szCs w:val="22"/>
        </w:rPr>
        <w:t>para 202</w:t>
      </w:r>
      <w:r w:rsidR="00012ADC">
        <w:rPr>
          <w:rFonts w:ascii="Arial" w:hAnsi="Arial" w:cs="Arial"/>
          <w:color w:val="auto"/>
          <w:sz w:val="22"/>
          <w:szCs w:val="22"/>
        </w:rPr>
        <w:t>7</w:t>
      </w:r>
      <w:r w:rsidR="00941904">
        <w:rPr>
          <w:rFonts w:ascii="Arial" w:hAnsi="Arial" w:cs="Arial"/>
          <w:color w:val="auto"/>
          <w:sz w:val="22"/>
          <w:szCs w:val="22"/>
        </w:rPr>
        <w:t>.</w:t>
      </w:r>
    </w:p>
    <w:p w14:paraId="21A16C85" w14:textId="6550E2EC" w:rsidR="001E4F70" w:rsidRDefault="001E4F70" w:rsidP="001E4F70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A partir de los datos recogidos en los informes de las diferentes secciones presupuestarias a</w:t>
      </w:r>
      <w:r w:rsidRPr="001E4F70">
        <w:rPr>
          <w:rFonts w:ascii="Arial" w:hAnsi="Arial" w:cs="Arial"/>
          <w:color w:val="auto"/>
          <w:sz w:val="22"/>
          <w:szCs w:val="22"/>
        </w:rPr>
        <w:t>nalizando el impacto de sus programas de gasto</w:t>
      </w:r>
      <w:r w:rsidR="00150CB1">
        <w:rPr>
          <w:rFonts w:ascii="Arial" w:hAnsi="Arial" w:cs="Arial"/>
          <w:color w:val="auto"/>
          <w:sz w:val="22"/>
          <w:szCs w:val="22"/>
        </w:rPr>
        <w:t xml:space="preserve"> en la dimensión juv</w:t>
      </w:r>
      <w:r w:rsidRPr="001E4F70">
        <w:rPr>
          <w:rFonts w:ascii="Arial" w:hAnsi="Arial" w:cs="Arial"/>
          <w:color w:val="auto"/>
          <w:sz w:val="22"/>
          <w:szCs w:val="22"/>
        </w:rPr>
        <w:t>entud</w:t>
      </w:r>
      <w:r>
        <w:rPr>
          <w:rFonts w:ascii="Arial" w:hAnsi="Arial" w:cs="Arial"/>
          <w:color w:val="auto"/>
          <w:sz w:val="22"/>
          <w:szCs w:val="22"/>
        </w:rPr>
        <w:t xml:space="preserve">, la Dirección General de Presupuestos elaborará un análisis de </w:t>
      </w:r>
      <w:r w:rsidRPr="001E4F70">
        <w:rPr>
          <w:rFonts w:ascii="Arial" w:hAnsi="Arial" w:cs="Arial"/>
          <w:color w:val="auto"/>
          <w:sz w:val="22"/>
          <w:szCs w:val="22"/>
        </w:rPr>
        <w:t xml:space="preserve">la información presupuestaria sobre </w:t>
      </w:r>
      <w:r w:rsidR="00F62E11">
        <w:rPr>
          <w:rFonts w:ascii="Arial" w:hAnsi="Arial" w:cs="Arial"/>
          <w:color w:val="auto"/>
          <w:sz w:val="22"/>
          <w:szCs w:val="22"/>
        </w:rPr>
        <w:t>esta</w:t>
      </w:r>
      <w:r w:rsidR="00150CB1">
        <w:rPr>
          <w:rFonts w:ascii="Arial" w:hAnsi="Arial" w:cs="Arial"/>
          <w:color w:val="auto"/>
          <w:sz w:val="22"/>
          <w:szCs w:val="22"/>
        </w:rPr>
        <w:t xml:space="preserve"> materia</w:t>
      </w:r>
      <w:r w:rsidRPr="001E4F70">
        <w:rPr>
          <w:rFonts w:ascii="Arial" w:hAnsi="Arial" w:cs="Arial"/>
          <w:color w:val="auto"/>
          <w:sz w:val="22"/>
          <w:szCs w:val="22"/>
        </w:rPr>
        <w:t>.</w:t>
      </w:r>
    </w:p>
    <w:p w14:paraId="3A0A4391" w14:textId="092CF762" w:rsidR="00441F14" w:rsidRDefault="003F4BE6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Para ello,</w:t>
      </w:r>
      <w:r w:rsidR="00441F14">
        <w:rPr>
          <w:rFonts w:ascii="Arial" w:hAnsi="Arial" w:cs="Arial"/>
          <w:color w:val="auto"/>
          <w:sz w:val="22"/>
          <w:szCs w:val="22"/>
        </w:rPr>
        <w:t xml:space="preserve"> se </w:t>
      </w:r>
      <w:r w:rsidR="0042498B">
        <w:rPr>
          <w:rFonts w:ascii="Arial" w:hAnsi="Arial" w:cs="Arial"/>
          <w:color w:val="auto"/>
          <w:sz w:val="22"/>
          <w:szCs w:val="22"/>
        </w:rPr>
        <w:t xml:space="preserve">ha diseñado una ficha Excel con </w:t>
      </w:r>
      <w:r w:rsidR="000226AA">
        <w:rPr>
          <w:rFonts w:ascii="Arial" w:hAnsi="Arial" w:cs="Arial"/>
          <w:color w:val="auto"/>
          <w:sz w:val="22"/>
          <w:szCs w:val="22"/>
        </w:rPr>
        <w:t>dos</w:t>
      </w:r>
      <w:r w:rsidR="0042498B">
        <w:rPr>
          <w:rFonts w:ascii="Arial" w:hAnsi="Arial" w:cs="Arial"/>
          <w:color w:val="auto"/>
          <w:sz w:val="22"/>
          <w:szCs w:val="22"/>
        </w:rPr>
        <w:t xml:space="preserve"> pestañas</w:t>
      </w:r>
      <w:r w:rsidR="00F50EC3">
        <w:rPr>
          <w:rFonts w:ascii="Arial" w:hAnsi="Arial" w:cs="Arial"/>
          <w:color w:val="auto"/>
          <w:sz w:val="22"/>
          <w:szCs w:val="22"/>
        </w:rPr>
        <w:t>:</w:t>
      </w:r>
    </w:p>
    <w:p w14:paraId="0369DBE1" w14:textId="77777777" w:rsidR="003F4BE6" w:rsidRPr="003F4BE6" w:rsidRDefault="003F4BE6" w:rsidP="003F4BE6">
      <w:pPr>
        <w:pStyle w:val="Default"/>
        <w:numPr>
          <w:ilvl w:val="0"/>
          <w:numId w:val="9"/>
        </w:numPr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3F4BE6">
        <w:rPr>
          <w:rFonts w:ascii="Arial" w:hAnsi="Arial" w:cs="Arial"/>
          <w:b/>
          <w:bCs/>
          <w:color w:val="auto"/>
          <w:sz w:val="22"/>
          <w:szCs w:val="22"/>
        </w:rPr>
        <w:t>Primera pestaña:</w:t>
      </w:r>
      <w:r w:rsidRPr="003F4BE6">
        <w:rPr>
          <w:rFonts w:ascii="Arial" w:hAnsi="Arial" w:cs="Arial"/>
          <w:color w:val="auto"/>
          <w:sz w:val="22"/>
          <w:szCs w:val="22"/>
        </w:rPr>
        <w:t xml:space="preserve"> contiene las instrucciones para rellenar la ficha (también incluidas más abajo) y un espacio para indicar a qué Sección corresponden los datos introducidos.</w:t>
      </w:r>
    </w:p>
    <w:p w14:paraId="0F24E709" w14:textId="77777777" w:rsidR="003F4BE6" w:rsidRPr="003F4BE6" w:rsidRDefault="003F4BE6" w:rsidP="003F4BE6">
      <w:pPr>
        <w:pStyle w:val="Default"/>
        <w:numPr>
          <w:ilvl w:val="0"/>
          <w:numId w:val="9"/>
        </w:numPr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3F4BE6">
        <w:rPr>
          <w:rFonts w:ascii="Arial" w:hAnsi="Arial" w:cs="Arial"/>
          <w:b/>
          <w:bCs/>
          <w:color w:val="auto"/>
          <w:sz w:val="22"/>
          <w:szCs w:val="22"/>
        </w:rPr>
        <w:t>Segunda pestaña:</w:t>
      </w:r>
      <w:r w:rsidRPr="003F4BE6">
        <w:rPr>
          <w:rFonts w:ascii="Arial" w:hAnsi="Arial" w:cs="Arial"/>
          <w:color w:val="auto"/>
          <w:sz w:val="22"/>
          <w:szCs w:val="22"/>
        </w:rPr>
        <w:t xml:space="preserve"> permite introducir la información sobre las medidas dirigidas a la juventud que desarrolla la Sección seleccionada.</w:t>
      </w:r>
    </w:p>
    <w:p w14:paraId="650F14B8" w14:textId="77777777" w:rsidR="003F4BE6" w:rsidRDefault="003F4BE6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3F4BE6">
        <w:rPr>
          <w:rFonts w:ascii="Arial" w:hAnsi="Arial" w:cs="Arial"/>
          <w:color w:val="auto"/>
          <w:sz w:val="22"/>
          <w:szCs w:val="22"/>
        </w:rPr>
        <w:t>Se recomienda que esta ficha sea cumplimentada por los centros gestores responsables de cada programa presupuestario. Una vez completada, deberán enviarla a su oficina presupuestaria para consolidar los datos de la Sección.</w:t>
      </w:r>
    </w:p>
    <w:p w14:paraId="0EB1E6EA" w14:textId="0CC10CA7" w:rsidR="005C02BC" w:rsidRPr="005C02BC" w:rsidRDefault="005C02BC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C02BC">
        <w:rPr>
          <w:rFonts w:ascii="Arial" w:hAnsi="Arial" w:cs="Arial"/>
          <w:color w:val="auto"/>
          <w:sz w:val="22"/>
          <w:szCs w:val="22"/>
        </w:rPr>
        <w:t>La ficha está diseñada para rellenarse en formato Excel.</w:t>
      </w:r>
    </w:p>
    <w:p w14:paraId="4CEF4E6D" w14:textId="77777777" w:rsidR="005C02BC" w:rsidRPr="005C02BC" w:rsidRDefault="005C02BC" w:rsidP="00A13085">
      <w:pPr>
        <w:pStyle w:val="Default"/>
        <w:spacing w:before="240"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789C3DB0" w14:textId="22F9C2FD" w:rsidR="004B20D9" w:rsidRDefault="00A67470" w:rsidP="001A7FAC">
      <w:pPr>
        <w:pStyle w:val="Default"/>
        <w:spacing w:before="240" w:line="276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1A7FAC">
        <w:rPr>
          <w:rFonts w:ascii="Arial" w:hAnsi="Arial" w:cs="Arial"/>
          <w:b/>
          <w:caps/>
          <w:sz w:val="22"/>
          <w:szCs w:val="22"/>
          <w:u w:val="single"/>
        </w:rPr>
        <w:t>Instrucciones</w:t>
      </w:r>
    </w:p>
    <w:p w14:paraId="1BA69A08" w14:textId="77777777" w:rsidR="001A7FAC" w:rsidRPr="001A7FAC" w:rsidRDefault="001A7FAC" w:rsidP="001A7FAC">
      <w:pPr>
        <w:pStyle w:val="Default"/>
        <w:spacing w:before="240" w:line="276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</w:p>
    <w:p w14:paraId="58C98DCB" w14:textId="1D4EFF63" w:rsidR="008E642E" w:rsidRDefault="0042498B" w:rsidP="00A67470">
      <w:pPr>
        <w:spacing w:before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0.</w:t>
      </w:r>
      <w:r w:rsidR="00A67470">
        <w:rPr>
          <w:rFonts w:ascii="Arial" w:hAnsi="Arial" w:cs="Arial"/>
          <w:b/>
          <w:bCs/>
        </w:rPr>
        <w:t xml:space="preserve"> </w:t>
      </w:r>
      <w:r w:rsidR="005C2F3F">
        <w:rPr>
          <w:rFonts w:ascii="Arial" w:hAnsi="Arial" w:cs="Arial"/>
          <w:b/>
          <w:bCs/>
        </w:rPr>
        <w:t>I</w:t>
      </w:r>
      <w:r w:rsidR="00A67470">
        <w:rPr>
          <w:rFonts w:ascii="Arial" w:hAnsi="Arial" w:cs="Arial"/>
          <w:b/>
          <w:bCs/>
        </w:rPr>
        <w:t xml:space="preserve">nstrucciones: </w:t>
      </w:r>
      <w:r w:rsidR="00A67470" w:rsidRPr="00A67470">
        <w:rPr>
          <w:rFonts w:ascii="Arial" w:hAnsi="Arial" w:cs="Arial"/>
          <w:bCs/>
        </w:rPr>
        <w:t xml:space="preserve">Mediante un desplegable, </w:t>
      </w:r>
      <w:r w:rsidR="001A7FAC" w:rsidRPr="001A7FAC">
        <w:rPr>
          <w:rFonts w:ascii="Arial" w:hAnsi="Arial" w:cs="Arial"/>
          <w:bCs/>
        </w:rPr>
        <w:t xml:space="preserve">deberá seleccionar la Sección a la que corresponden los datos que se van a introducir en la </w:t>
      </w:r>
      <w:r w:rsidR="001A7FAC">
        <w:rPr>
          <w:rFonts w:ascii="Arial" w:hAnsi="Arial" w:cs="Arial"/>
          <w:bCs/>
        </w:rPr>
        <w:t>“</w:t>
      </w:r>
      <w:r w:rsidR="001A7FAC" w:rsidRPr="001A7FAC">
        <w:rPr>
          <w:rFonts w:ascii="Arial" w:hAnsi="Arial" w:cs="Arial"/>
          <w:bCs/>
        </w:rPr>
        <w:t>Ficha de recogida de datos</w:t>
      </w:r>
      <w:r w:rsidR="001A7FAC">
        <w:rPr>
          <w:rFonts w:ascii="Arial" w:hAnsi="Arial" w:cs="Arial"/>
          <w:bCs/>
        </w:rPr>
        <w:t>”.</w:t>
      </w:r>
    </w:p>
    <w:p w14:paraId="0B74BE05" w14:textId="3C055953" w:rsidR="00A67470" w:rsidRDefault="000226AA" w:rsidP="00A67470">
      <w:pPr>
        <w:spacing w:before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42498B">
        <w:rPr>
          <w:rFonts w:ascii="Arial" w:hAnsi="Arial" w:cs="Arial"/>
          <w:b/>
        </w:rPr>
        <w:t xml:space="preserve">. Ficha de </w:t>
      </w:r>
      <w:r w:rsidR="00A67470" w:rsidRPr="00A67470">
        <w:rPr>
          <w:rFonts w:ascii="Arial" w:hAnsi="Arial" w:cs="Arial"/>
          <w:b/>
        </w:rPr>
        <w:t>Recogida de Datos:</w:t>
      </w:r>
    </w:p>
    <w:p w14:paraId="3DC3C490" w14:textId="5970E1DC" w:rsidR="001E4F70" w:rsidRPr="00A67470" w:rsidRDefault="001E4F70" w:rsidP="00A67470">
      <w:pPr>
        <w:spacing w:before="240" w:line="276" w:lineRule="auto"/>
        <w:jc w:val="both"/>
        <w:rPr>
          <w:rFonts w:ascii="Arial" w:hAnsi="Arial" w:cs="Arial"/>
          <w:b/>
        </w:rPr>
      </w:pPr>
      <w:r w:rsidRPr="00A67470">
        <w:rPr>
          <w:rFonts w:ascii="Arial" w:hAnsi="Arial" w:cs="Arial"/>
        </w:rPr>
        <w:t xml:space="preserve">Los campos que </w:t>
      </w:r>
      <w:r w:rsidR="00150CB1">
        <w:rPr>
          <w:rFonts w:ascii="Arial" w:hAnsi="Arial" w:cs="Arial"/>
        </w:rPr>
        <w:t xml:space="preserve">se </w:t>
      </w:r>
      <w:r w:rsidRPr="00A67470">
        <w:rPr>
          <w:rFonts w:ascii="Arial" w:hAnsi="Arial" w:cs="Arial"/>
        </w:rPr>
        <w:t>deberá</w:t>
      </w:r>
      <w:r w:rsidR="00150CB1">
        <w:rPr>
          <w:rFonts w:ascii="Arial" w:hAnsi="Arial" w:cs="Arial"/>
        </w:rPr>
        <w:t>n</w:t>
      </w:r>
      <w:r w:rsidRPr="00A67470">
        <w:rPr>
          <w:rFonts w:ascii="Arial" w:hAnsi="Arial" w:cs="Arial"/>
        </w:rPr>
        <w:t xml:space="preserve"> rellenar en esta pestaña son los siguientes:</w:t>
      </w:r>
    </w:p>
    <w:p w14:paraId="33C853AC" w14:textId="2CDCF57E" w:rsidR="00DC685A" w:rsidRDefault="00A67470" w:rsidP="00A67470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  <w:b/>
          <w:bCs/>
        </w:rPr>
        <w:t>Denominación de la medida / actuación:</w:t>
      </w:r>
      <w:r w:rsidRPr="00A67470">
        <w:rPr>
          <w:rFonts w:ascii="Arial" w:hAnsi="Arial" w:cs="Arial"/>
        </w:rPr>
        <w:t xml:space="preserve"> </w:t>
      </w:r>
      <w:r w:rsidR="00DC685A">
        <w:rPr>
          <w:rFonts w:ascii="Arial" w:hAnsi="Arial" w:cs="Arial"/>
        </w:rPr>
        <w:t>En este campo debe</w:t>
      </w:r>
      <w:r w:rsidRPr="00A67470">
        <w:rPr>
          <w:rFonts w:ascii="Arial" w:hAnsi="Arial" w:cs="Arial"/>
        </w:rPr>
        <w:t xml:space="preserve"> </w:t>
      </w:r>
      <w:r w:rsidR="00DC685A">
        <w:rPr>
          <w:rFonts w:ascii="Arial" w:hAnsi="Arial" w:cs="Arial"/>
        </w:rPr>
        <w:t>especificarse la</w:t>
      </w:r>
      <w:r w:rsidRPr="00A67470">
        <w:rPr>
          <w:rFonts w:ascii="Arial" w:hAnsi="Arial" w:cs="Arial"/>
        </w:rPr>
        <w:t xml:space="preserve"> denominación oficial o el título que más razonablemente describa </w:t>
      </w:r>
      <w:r w:rsidR="00DC685A">
        <w:rPr>
          <w:rFonts w:ascii="Arial" w:hAnsi="Arial" w:cs="Arial"/>
        </w:rPr>
        <w:t>el</w:t>
      </w:r>
      <w:r w:rsidRPr="00A67470">
        <w:rPr>
          <w:rFonts w:ascii="Arial" w:hAnsi="Arial" w:cs="Arial"/>
        </w:rPr>
        <w:t xml:space="preserve"> contenido</w:t>
      </w:r>
      <w:r w:rsidR="00DC685A">
        <w:rPr>
          <w:rFonts w:ascii="Arial" w:hAnsi="Arial" w:cs="Arial"/>
        </w:rPr>
        <w:t xml:space="preserve"> de la medida o actuación</w:t>
      </w:r>
      <w:r w:rsidRPr="00A67470">
        <w:rPr>
          <w:rFonts w:ascii="Arial" w:hAnsi="Arial" w:cs="Arial"/>
        </w:rPr>
        <w:t>.</w:t>
      </w:r>
    </w:p>
    <w:p w14:paraId="1D581D31" w14:textId="43306CBC" w:rsidR="00A67470" w:rsidRDefault="00A67470" w:rsidP="00941904">
      <w:pPr>
        <w:pStyle w:val="Prrafodelista"/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</w:rPr>
        <w:t xml:space="preserve">Recuerde que se deben incluir </w:t>
      </w:r>
      <w:r w:rsidRPr="00A67470">
        <w:rPr>
          <w:rFonts w:ascii="Arial" w:hAnsi="Arial" w:cs="Arial"/>
          <w:u w:val="single"/>
        </w:rPr>
        <w:t>todas las actuaciones que incidan en la juventud aunque no se hayan diseñado específicamente</w:t>
      </w:r>
      <w:r w:rsidRPr="00A67470">
        <w:rPr>
          <w:rFonts w:ascii="Arial" w:hAnsi="Arial" w:cs="Arial"/>
        </w:rPr>
        <w:t xml:space="preserve"> para contribuir a esta materia.</w:t>
      </w:r>
      <w:r w:rsidR="00817E51">
        <w:rPr>
          <w:rFonts w:ascii="Arial" w:hAnsi="Arial" w:cs="Arial"/>
        </w:rPr>
        <w:t xml:space="preserve"> </w:t>
      </w:r>
    </w:p>
    <w:p w14:paraId="3E11E5AB" w14:textId="77777777" w:rsidR="00817E51" w:rsidRPr="00817E51" w:rsidRDefault="00817E51" w:rsidP="00817E51">
      <w:pPr>
        <w:pStyle w:val="Prrafodelista"/>
        <w:spacing w:before="240" w:line="276" w:lineRule="auto"/>
        <w:jc w:val="both"/>
        <w:rPr>
          <w:rFonts w:ascii="Arial" w:hAnsi="Arial" w:cs="Arial"/>
        </w:rPr>
      </w:pPr>
    </w:p>
    <w:p w14:paraId="58649ACB" w14:textId="0625F8C7" w:rsidR="00A67470" w:rsidRPr="00A67470" w:rsidRDefault="00A67470" w:rsidP="00A67470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  <w:b/>
          <w:bCs/>
        </w:rPr>
        <w:lastRenderedPageBreak/>
        <w:t>Breve Descripción de la medida /actuación:</w:t>
      </w:r>
      <w:r w:rsidRPr="00A67470">
        <w:rPr>
          <w:rFonts w:ascii="Arial" w:hAnsi="Arial" w:cs="Arial"/>
        </w:rPr>
        <w:t xml:space="preserve"> En esta columna </w:t>
      </w:r>
      <w:r w:rsidR="007D1132">
        <w:rPr>
          <w:rFonts w:ascii="Arial" w:hAnsi="Arial" w:cs="Arial"/>
        </w:rPr>
        <w:t>deberá</w:t>
      </w:r>
      <w:r w:rsidRPr="00A67470">
        <w:rPr>
          <w:rFonts w:ascii="Arial" w:hAnsi="Arial" w:cs="Arial"/>
        </w:rPr>
        <w:t xml:space="preserve"> incluirse la información necesaria para describir la actuación relacionada con la juventud.</w:t>
      </w:r>
    </w:p>
    <w:p w14:paraId="26934E37" w14:textId="243E09C8" w:rsidR="00A67470" w:rsidRPr="00A67470" w:rsidRDefault="00A67470" w:rsidP="007D1132">
      <w:pPr>
        <w:pStyle w:val="Prrafodelista"/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</w:rPr>
        <w:t xml:space="preserve">Asimismo, se solicita que se indique si es una línea de ayudas, contrato, </w:t>
      </w:r>
      <w:r w:rsidR="00E95CF0" w:rsidRPr="00A67470">
        <w:rPr>
          <w:rFonts w:ascii="Arial" w:hAnsi="Arial" w:cs="Arial"/>
        </w:rPr>
        <w:t>convenio,</w:t>
      </w:r>
      <w:r w:rsidRPr="00A67470">
        <w:rPr>
          <w:rFonts w:ascii="Arial" w:hAnsi="Arial" w:cs="Arial"/>
        </w:rPr>
        <w:t xml:space="preserve"> que permita conocer el instrumento a partir del cual se desarrolla la actuación.</w:t>
      </w:r>
    </w:p>
    <w:p w14:paraId="4A06D4FC" w14:textId="77777777" w:rsidR="007D1132" w:rsidRPr="007D1132" w:rsidRDefault="007D1132" w:rsidP="007D1132">
      <w:pPr>
        <w:pStyle w:val="Prrafodelista"/>
        <w:spacing w:before="240" w:line="276" w:lineRule="auto"/>
        <w:jc w:val="both"/>
        <w:rPr>
          <w:rFonts w:ascii="Arial" w:hAnsi="Arial" w:cs="Arial"/>
        </w:rPr>
      </w:pPr>
    </w:p>
    <w:p w14:paraId="07E3A48C" w14:textId="451176C9" w:rsidR="007D1132" w:rsidRDefault="00A67470" w:rsidP="00A67470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  <w:b/>
          <w:bCs/>
        </w:rPr>
        <w:t>Partida presupuestaria financiadora de la actuación</w:t>
      </w:r>
      <w:r w:rsidRPr="00A67470">
        <w:rPr>
          <w:rFonts w:ascii="Arial" w:hAnsi="Arial" w:cs="Arial"/>
        </w:rPr>
        <w:t>. Se solicita que, siempre que sea posible, se indique con el</w:t>
      </w:r>
      <w:r w:rsidR="007D1132">
        <w:rPr>
          <w:rFonts w:ascii="Arial" w:hAnsi="Arial" w:cs="Arial"/>
        </w:rPr>
        <w:t xml:space="preserve"> máximo nivel de desagregación.</w:t>
      </w:r>
    </w:p>
    <w:p w14:paraId="7C2C601B" w14:textId="33E233A2" w:rsidR="00A67470" w:rsidRPr="00A67470" w:rsidRDefault="00A67470" w:rsidP="007D1132">
      <w:pPr>
        <w:pStyle w:val="Prrafodelista"/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</w:rPr>
        <w:t>Tenga en cuenta que:</w:t>
      </w:r>
    </w:p>
    <w:p w14:paraId="2500E3B6" w14:textId="26923910" w:rsidR="007D1132" w:rsidRDefault="00A67470" w:rsidP="007D1132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</w:rPr>
        <w:t xml:space="preserve">La identificación de las aplicaciones presupuestarias financiadoras no habrá de limitarse a los supuestos en los que la actuación cuente con un crédito presupuestario concreto o específico para su financiación, sino que deberán incluirse todas aquellas aplicaciones presupuestarias que, en todo o parcialmente, financien la actuación de que se trate, cualquiera que sea el capítulo de gasto. </w:t>
      </w:r>
    </w:p>
    <w:p w14:paraId="679EFE73" w14:textId="33C2B6C5" w:rsidR="007D1132" w:rsidRDefault="00A67470" w:rsidP="007D1132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7D1132">
        <w:rPr>
          <w:rFonts w:ascii="Arial" w:hAnsi="Arial" w:cs="Arial"/>
        </w:rPr>
        <w:t xml:space="preserve">En aquellos supuestos en los que existan varias aplicaciones presupuestarias que financian una actuación, tendrá que especificarse cada una de estas partidas presupuestarias e indicar el correspondiente porcentaje destinado a financiar </w:t>
      </w:r>
      <w:r w:rsidR="00DC685A">
        <w:rPr>
          <w:rFonts w:ascii="Arial" w:hAnsi="Arial" w:cs="Arial"/>
        </w:rPr>
        <w:t xml:space="preserve">las </w:t>
      </w:r>
      <w:r w:rsidRPr="007D1132">
        <w:rPr>
          <w:rFonts w:ascii="Arial" w:hAnsi="Arial" w:cs="Arial"/>
        </w:rPr>
        <w:t>actuaciones relativas a juventud.</w:t>
      </w:r>
    </w:p>
    <w:p w14:paraId="7962FB77" w14:textId="4BBB3B64" w:rsidR="00A67470" w:rsidRDefault="00A67470" w:rsidP="007D1132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7D1132">
        <w:rPr>
          <w:rFonts w:ascii="Arial" w:hAnsi="Arial" w:cs="Arial"/>
        </w:rPr>
        <w:t xml:space="preserve">Cuando un crédito financie varias actuaciones, la suma </w:t>
      </w:r>
      <w:r w:rsidR="004E62A6" w:rsidRPr="007D1132">
        <w:rPr>
          <w:rFonts w:ascii="Arial" w:hAnsi="Arial" w:cs="Arial"/>
        </w:rPr>
        <w:t>de</w:t>
      </w:r>
      <w:r w:rsidR="004E62A6">
        <w:rPr>
          <w:rFonts w:ascii="Arial" w:hAnsi="Arial" w:cs="Arial"/>
        </w:rPr>
        <w:t xml:space="preserve"> los</w:t>
      </w:r>
      <w:r w:rsidR="004E62A6" w:rsidRPr="007D1132">
        <w:rPr>
          <w:rFonts w:ascii="Arial" w:hAnsi="Arial" w:cs="Arial"/>
        </w:rPr>
        <w:t xml:space="preserve"> </w:t>
      </w:r>
      <w:r w:rsidR="004E62A6">
        <w:rPr>
          <w:rFonts w:ascii="Arial" w:hAnsi="Arial" w:cs="Arial"/>
        </w:rPr>
        <w:t xml:space="preserve">porcentajes de las </w:t>
      </w:r>
      <w:r w:rsidR="00066418">
        <w:rPr>
          <w:rFonts w:ascii="Arial" w:hAnsi="Arial" w:cs="Arial"/>
        </w:rPr>
        <w:t>actuaciones</w:t>
      </w:r>
      <w:r w:rsidR="004E62A6">
        <w:rPr>
          <w:rFonts w:ascii="Arial" w:hAnsi="Arial" w:cs="Arial"/>
        </w:rPr>
        <w:t xml:space="preserve"> no deberá sobrepasar el 100%</w:t>
      </w:r>
      <w:r w:rsidRPr="007D1132">
        <w:rPr>
          <w:rFonts w:ascii="Arial" w:hAnsi="Arial" w:cs="Arial"/>
        </w:rPr>
        <w:t>.</w:t>
      </w:r>
    </w:p>
    <w:p w14:paraId="61D91D67" w14:textId="2D481010" w:rsidR="007D1132" w:rsidRPr="000B66F8" w:rsidRDefault="00FC18A3" w:rsidP="00FC18A3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0B66F8">
        <w:rPr>
          <w:rFonts w:ascii="Arial" w:hAnsi="Arial" w:cs="Arial"/>
          <w:b/>
          <w:bCs/>
          <w:u w:val="single"/>
        </w:rPr>
        <w:t>Nota</w:t>
      </w:r>
      <w:r w:rsidRPr="000B66F8">
        <w:rPr>
          <w:rFonts w:ascii="Arial" w:hAnsi="Arial" w:cs="Arial"/>
          <w:b/>
          <w:bCs/>
        </w:rPr>
        <w:t>:</w:t>
      </w:r>
      <w:r w:rsidRPr="000B66F8">
        <w:rPr>
          <w:rFonts w:ascii="Arial" w:hAnsi="Arial" w:cs="Arial"/>
        </w:rPr>
        <w:t xml:space="preserve"> Una misma </w:t>
      </w:r>
      <w:r w:rsidR="001F0FE3" w:rsidRPr="000B66F8">
        <w:rPr>
          <w:rFonts w:ascii="Arial" w:hAnsi="Arial" w:cs="Arial"/>
        </w:rPr>
        <w:t>partida presupuestaria no podrá repetirse para la misma medida</w:t>
      </w:r>
      <w:r w:rsidRPr="000B66F8">
        <w:rPr>
          <w:rFonts w:ascii="Arial" w:hAnsi="Arial" w:cs="Arial"/>
        </w:rPr>
        <w:t xml:space="preserve">. En el caso de que se deseen especificar las diferentes actuaciones realizadas a través de la misma, deberá detallarse en el campo “Breve descripción de la medida/actuación”. A su vez, </w:t>
      </w:r>
      <w:r w:rsidR="00953147">
        <w:rPr>
          <w:rFonts w:ascii="Arial" w:hAnsi="Arial" w:cs="Arial"/>
        </w:rPr>
        <w:t xml:space="preserve">el </w:t>
      </w:r>
      <w:r w:rsidRPr="000B66F8">
        <w:rPr>
          <w:rFonts w:ascii="Arial" w:hAnsi="Arial" w:cs="Arial"/>
        </w:rPr>
        <w:t>campo “%”, descrito a continuación, deberá considerar el total de las actuaciones.</w:t>
      </w:r>
    </w:p>
    <w:p w14:paraId="18BEE2FC" w14:textId="77777777" w:rsidR="00FC18A3" w:rsidRPr="00FC18A3" w:rsidRDefault="00FC18A3" w:rsidP="00FC18A3">
      <w:pPr>
        <w:pStyle w:val="Prrafodelista"/>
        <w:spacing w:before="240" w:line="276" w:lineRule="auto"/>
        <w:ind w:left="1440"/>
        <w:jc w:val="both"/>
        <w:rPr>
          <w:rFonts w:ascii="Arial" w:hAnsi="Arial" w:cs="Arial"/>
        </w:rPr>
      </w:pPr>
    </w:p>
    <w:p w14:paraId="60D535AC" w14:textId="77777777" w:rsidR="008704E2" w:rsidRDefault="00A67470" w:rsidP="008704E2">
      <w:pPr>
        <w:pStyle w:val="Prrafodelista"/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A67470">
        <w:rPr>
          <w:rFonts w:ascii="Arial" w:hAnsi="Arial" w:cs="Arial"/>
          <w:b/>
          <w:bCs/>
        </w:rPr>
        <w:t>%:</w:t>
      </w:r>
      <w:r w:rsidRPr="00A67470">
        <w:rPr>
          <w:rFonts w:ascii="Arial" w:hAnsi="Arial" w:cs="Arial"/>
        </w:rPr>
        <w:t xml:space="preserve"> En este campo se </w:t>
      </w:r>
      <w:r w:rsidRPr="007E6CBA">
        <w:rPr>
          <w:rFonts w:ascii="Arial" w:hAnsi="Arial" w:cs="Arial"/>
        </w:rPr>
        <w:t>i</w:t>
      </w:r>
      <w:r w:rsidRPr="00A67470">
        <w:rPr>
          <w:rFonts w:ascii="Arial" w:hAnsi="Arial" w:cs="Arial"/>
        </w:rPr>
        <w:t>ncluirá el porcentaje de la partida presupuestaria que contribuye al desarrollo de la actuación especificada.</w:t>
      </w:r>
    </w:p>
    <w:p w14:paraId="52FD57A2" w14:textId="174F8605" w:rsidR="00A67470" w:rsidRPr="008704E2" w:rsidRDefault="00A67470" w:rsidP="008704E2">
      <w:pPr>
        <w:pStyle w:val="Prrafodelista"/>
        <w:numPr>
          <w:ilvl w:val="1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8704E2">
        <w:rPr>
          <w:rFonts w:ascii="Arial" w:hAnsi="Arial" w:cs="Arial"/>
        </w:rPr>
        <w:t>En el caso de que la partida esté dirigida específicamente a financiar la totalidad del gasto deberá indicarse un 100%. En caso contrario, se estimará el porcentaje.</w:t>
      </w:r>
    </w:p>
    <w:p w14:paraId="55B176CA" w14:textId="30EDDA8E" w:rsidR="007D1132" w:rsidRPr="007D1132" w:rsidRDefault="007D1132" w:rsidP="007D1132">
      <w:pPr>
        <w:numPr>
          <w:ilvl w:val="0"/>
          <w:numId w:val="8"/>
        </w:numPr>
        <w:spacing w:before="240" w:line="276" w:lineRule="auto"/>
        <w:jc w:val="both"/>
        <w:rPr>
          <w:rFonts w:ascii="Arial" w:hAnsi="Arial" w:cs="Arial"/>
        </w:rPr>
      </w:pPr>
      <w:r w:rsidRPr="007D1132">
        <w:rPr>
          <w:rFonts w:ascii="Arial" w:hAnsi="Arial" w:cs="Arial"/>
          <w:b/>
          <w:bCs/>
        </w:rPr>
        <w:t>Información adicional:</w:t>
      </w:r>
      <w:r w:rsidRPr="007D1132">
        <w:rPr>
          <w:rFonts w:ascii="Arial" w:hAnsi="Arial" w:cs="Arial"/>
        </w:rPr>
        <w:t xml:space="preserve">  En este apartado se </w:t>
      </w:r>
      <w:r w:rsidR="00DC685A">
        <w:rPr>
          <w:rFonts w:ascii="Arial" w:hAnsi="Arial" w:cs="Arial"/>
        </w:rPr>
        <w:t xml:space="preserve">deberá </w:t>
      </w:r>
      <w:r w:rsidRPr="007D1132">
        <w:rPr>
          <w:rFonts w:ascii="Arial" w:hAnsi="Arial" w:cs="Arial"/>
        </w:rPr>
        <w:t xml:space="preserve">incluir cualquier información adicional que sirva para aclarar el cálculo </w:t>
      </w:r>
      <w:r w:rsidR="00341757">
        <w:rPr>
          <w:rFonts w:ascii="Arial" w:hAnsi="Arial" w:cs="Arial"/>
        </w:rPr>
        <w:t xml:space="preserve">de la estimación </w:t>
      </w:r>
      <w:r w:rsidRPr="007D1132">
        <w:rPr>
          <w:rFonts w:ascii="Arial" w:hAnsi="Arial" w:cs="Arial"/>
        </w:rPr>
        <w:t xml:space="preserve">del </w:t>
      </w:r>
      <w:r w:rsidR="004E62A6">
        <w:rPr>
          <w:rFonts w:ascii="Arial" w:hAnsi="Arial" w:cs="Arial"/>
        </w:rPr>
        <w:t>porcentaje</w:t>
      </w:r>
      <w:r w:rsidRPr="007D1132">
        <w:rPr>
          <w:rFonts w:ascii="Arial" w:hAnsi="Arial" w:cs="Arial"/>
        </w:rPr>
        <w:t xml:space="preserve">, el organismo al que se le atribuye la responsabilidad o competencia de la actuación, </w:t>
      </w:r>
      <w:r w:rsidR="00341757">
        <w:rPr>
          <w:rFonts w:ascii="Arial" w:hAnsi="Arial" w:cs="Arial"/>
        </w:rPr>
        <w:t>la regulación de la medida, su alcance temporal</w:t>
      </w:r>
      <w:r w:rsidRPr="007D1132">
        <w:rPr>
          <w:rFonts w:ascii="Arial" w:hAnsi="Arial" w:cs="Arial"/>
        </w:rPr>
        <w:t>…</w:t>
      </w:r>
    </w:p>
    <w:p w14:paraId="09A02D0F" w14:textId="6C8629E2" w:rsidR="00B8246D" w:rsidRPr="003800F4" w:rsidRDefault="00B8246D" w:rsidP="00D84E4F"/>
    <w:sectPr w:rsidR="00B8246D" w:rsidRPr="003800F4" w:rsidSect="00D84E4F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0B87E" w14:textId="77777777" w:rsidR="00DC685A" w:rsidRDefault="00DC685A" w:rsidP="00D602EC">
      <w:pPr>
        <w:spacing w:after="0" w:line="240" w:lineRule="auto"/>
      </w:pPr>
      <w:r>
        <w:separator/>
      </w:r>
    </w:p>
  </w:endnote>
  <w:endnote w:type="continuationSeparator" w:id="0">
    <w:p w14:paraId="7048B648" w14:textId="77777777" w:rsidR="00DC685A" w:rsidRDefault="00DC685A" w:rsidP="00D60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3F148" w14:textId="6646CF74" w:rsidR="00DC685A" w:rsidRDefault="00DC685A">
    <w:pPr>
      <w:pStyle w:val="Piedepgina"/>
      <w:jc w:val="right"/>
    </w:pPr>
  </w:p>
  <w:p w14:paraId="41E8728E" w14:textId="77777777" w:rsidR="00DC685A" w:rsidRDefault="00DC685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271C6" w14:textId="77777777" w:rsidR="00DC685A" w:rsidRDefault="00DC685A" w:rsidP="00D602EC">
      <w:pPr>
        <w:spacing w:after="0" w:line="240" w:lineRule="auto"/>
      </w:pPr>
      <w:r>
        <w:separator/>
      </w:r>
    </w:p>
  </w:footnote>
  <w:footnote w:type="continuationSeparator" w:id="0">
    <w:p w14:paraId="597DBB5C" w14:textId="77777777" w:rsidR="00DC685A" w:rsidRDefault="00DC685A" w:rsidP="00D60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21C2B" w14:textId="063D35C5" w:rsidR="00DC685A" w:rsidRPr="00470AB9" w:rsidRDefault="00DC685A" w:rsidP="00470AB9">
    <w:pPr>
      <w:pStyle w:val="Encabezado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D77"/>
    <w:multiLevelType w:val="hybridMultilevel"/>
    <w:tmpl w:val="EB468D18"/>
    <w:lvl w:ilvl="0" w:tplc="E8D271A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115F9"/>
    <w:multiLevelType w:val="hybridMultilevel"/>
    <w:tmpl w:val="D1B6B980"/>
    <w:lvl w:ilvl="0" w:tplc="FB22E4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31C51"/>
    <w:multiLevelType w:val="hybridMultilevel"/>
    <w:tmpl w:val="2898CE90"/>
    <w:lvl w:ilvl="0" w:tplc="8EE66F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83D9B"/>
    <w:multiLevelType w:val="hybridMultilevel"/>
    <w:tmpl w:val="38126FD0"/>
    <w:lvl w:ilvl="0" w:tplc="F014C0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A3FA3"/>
    <w:multiLevelType w:val="hybridMultilevel"/>
    <w:tmpl w:val="03D676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17146"/>
    <w:multiLevelType w:val="hybridMultilevel"/>
    <w:tmpl w:val="C07852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E44B7"/>
    <w:multiLevelType w:val="hybridMultilevel"/>
    <w:tmpl w:val="4D38EA06"/>
    <w:lvl w:ilvl="0" w:tplc="A98A82B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E5876B9"/>
    <w:multiLevelType w:val="hybridMultilevel"/>
    <w:tmpl w:val="D6A05BA2"/>
    <w:lvl w:ilvl="0" w:tplc="B70235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0676DA"/>
    <w:multiLevelType w:val="hybridMultilevel"/>
    <w:tmpl w:val="83AA9FD6"/>
    <w:lvl w:ilvl="0" w:tplc="F014C0BC">
      <w:numFmt w:val="bullet"/>
      <w:lvlText w:val="-"/>
      <w:lvlJc w:val="left"/>
      <w:pPr>
        <w:ind w:left="-708" w:hanging="360"/>
      </w:pPr>
      <w:rPr>
        <w:rFonts w:ascii="Calibri" w:eastAsiaTheme="minorHAnsi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num w:numId="1" w16cid:durableId="90202127">
    <w:abstractNumId w:val="8"/>
  </w:num>
  <w:num w:numId="2" w16cid:durableId="2089184176">
    <w:abstractNumId w:val="1"/>
  </w:num>
  <w:num w:numId="3" w16cid:durableId="1589727668">
    <w:abstractNumId w:val="5"/>
  </w:num>
  <w:num w:numId="4" w16cid:durableId="278269052">
    <w:abstractNumId w:val="0"/>
  </w:num>
  <w:num w:numId="5" w16cid:durableId="2132824990">
    <w:abstractNumId w:val="6"/>
  </w:num>
  <w:num w:numId="6" w16cid:durableId="1637292665">
    <w:abstractNumId w:val="4"/>
  </w:num>
  <w:num w:numId="7" w16cid:durableId="635453609">
    <w:abstractNumId w:val="7"/>
  </w:num>
  <w:num w:numId="8" w16cid:durableId="164052405">
    <w:abstractNumId w:val="3"/>
  </w:num>
  <w:num w:numId="9" w16cid:durableId="809175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0F4"/>
    <w:rsid w:val="00003C56"/>
    <w:rsid w:val="00012ADC"/>
    <w:rsid w:val="000226AA"/>
    <w:rsid w:val="000409A2"/>
    <w:rsid w:val="00040D67"/>
    <w:rsid w:val="00046386"/>
    <w:rsid w:val="000651E5"/>
    <w:rsid w:val="00066418"/>
    <w:rsid w:val="0009251B"/>
    <w:rsid w:val="000B66F8"/>
    <w:rsid w:val="001034A9"/>
    <w:rsid w:val="00150CB1"/>
    <w:rsid w:val="00163AF8"/>
    <w:rsid w:val="0017223D"/>
    <w:rsid w:val="00175A68"/>
    <w:rsid w:val="00191536"/>
    <w:rsid w:val="0019721C"/>
    <w:rsid w:val="001A7FAC"/>
    <w:rsid w:val="001B33A4"/>
    <w:rsid w:val="001C3082"/>
    <w:rsid w:val="001C55BA"/>
    <w:rsid w:val="001D2C4A"/>
    <w:rsid w:val="001D6E80"/>
    <w:rsid w:val="001E2EA4"/>
    <w:rsid w:val="001E4F70"/>
    <w:rsid w:val="001F0FE3"/>
    <w:rsid w:val="001F3706"/>
    <w:rsid w:val="001F5FB8"/>
    <w:rsid w:val="002303F0"/>
    <w:rsid w:val="002314D8"/>
    <w:rsid w:val="00270773"/>
    <w:rsid w:val="0027789F"/>
    <w:rsid w:val="002A77BF"/>
    <w:rsid w:val="002B0950"/>
    <w:rsid w:val="002B5F64"/>
    <w:rsid w:val="00305DCB"/>
    <w:rsid w:val="00341757"/>
    <w:rsid w:val="003733AD"/>
    <w:rsid w:val="003800F4"/>
    <w:rsid w:val="00383B6F"/>
    <w:rsid w:val="00384AE2"/>
    <w:rsid w:val="003A1EA7"/>
    <w:rsid w:val="003B2B0A"/>
    <w:rsid w:val="003B5C5D"/>
    <w:rsid w:val="003C1430"/>
    <w:rsid w:val="003D0B27"/>
    <w:rsid w:val="003F4BE6"/>
    <w:rsid w:val="003F7FFB"/>
    <w:rsid w:val="00414E5A"/>
    <w:rsid w:val="0042498B"/>
    <w:rsid w:val="00424A42"/>
    <w:rsid w:val="004412FF"/>
    <w:rsid w:val="00441819"/>
    <w:rsid w:val="00441F14"/>
    <w:rsid w:val="004554CE"/>
    <w:rsid w:val="0047061E"/>
    <w:rsid w:val="00470AB9"/>
    <w:rsid w:val="00471273"/>
    <w:rsid w:val="00481023"/>
    <w:rsid w:val="004B0F79"/>
    <w:rsid w:val="004B20D9"/>
    <w:rsid w:val="004E5B25"/>
    <w:rsid w:val="004E62A6"/>
    <w:rsid w:val="004F0258"/>
    <w:rsid w:val="00526FF2"/>
    <w:rsid w:val="0053362A"/>
    <w:rsid w:val="00535302"/>
    <w:rsid w:val="00536373"/>
    <w:rsid w:val="00545747"/>
    <w:rsid w:val="005542B6"/>
    <w:rsid w:val="00583152"/>
    <w:rsid w:val="00587EBD"/>
    <w:rsid w:val="005C02BC"/>
    <w:rsid w:val="005C2F3F"/>
    <w:rsid w:val="005D06BD"/>
    <w:rsid w:val="00621D60"/>
    <w:rsid w:val="00650C7A"/>
    <w:rsid w:val="00657651"/>
    <w:rsid w:val="00657F12"/>
    <w:rsid w:val="006716D2"/>
    <w:rsid w:val="00676F6D"/>
    <w:rsid w:val="006A1C4F"/>
    <w:rsid w:val="006A2170"/>
    <w:rsid w:val="006B1055"/>
    <w:rsid w:val="006B66E3"/>
    <w:rsid w:val="006F1934"/>
    <w:rsid w:val="0075022D"/>
    <w:rsid w:val="00784290"/>
    <w:rsid w:val="007960BB"/>
    <w:rsid w:val="007A260E"/>
    <w:rsid w:val="007B3C69"/>
    <w:rsid w:val="007B53E7"/>
    <w:rsid w:val="007D1132"/>
    <w:rsid w:val="007E11FA"/>
    <w:rsid w:val="007E6CBA"/>
    <w:rsid w:val="007F0722"/>
    <w:rsid w:val="00800E06"/>
    <w:rsid w:val="00806774"/>
    <w:rsid w:val="00817E51"/>
    <w:rsid w:val="0082412F"/>
    <w:rsid w:val="008479D8"/>
    <w:rsid w:val="0086082C"/>
    <w:rsid w:val="008704E2"/>
    <w:rsid w:val="00875812"/>
    <w:rsid w:val="008765DF"/>
    <w:rsid w:val="0088567E"/>
    <w:rsid w:val="008A06C8"/>
    <w:rsid w:val="008C20DA"/>
    <w:rsid w:val="008C683A"/>
    <w:rsid w:val="008E642E"/>
    <w:rsid w:val="008E69B0"/>
    <w:rsid w:val="009013B0"/>
    <w:rsid w:val="0093775A"/>
    <w:rsid w:val="00941904"/>
    <w:rsid w:val="009504E1"/>
    <w:rsid w:val="0095167D"/>
    <w:rsid w:val="00953147"/>
    <w:rsid w:val="0097329E"/>
    <w:rsid w:val="0099055D"/>
    <w:rsid w:val="009B046C"/>
    <w:rsid w:val="00A13085"/>
    <w:rsid w:val="00A50070"/>
    <w:rsid w:val="00A53B7C"/>
    <w:rsid w:val="00A67470"/>
    <w:rsid w:val="00B03E84"/>
    <w:rsid w:val="00B1091E"/>
    <w:rsid w:val="00B233B0"/>
    <w:rsid w:val="00B32621"/>
    <w:rsid w:val="00B43754"/>
    <w:rsid w:val="00B8246D"/>
    <w:rsid w:val="00B85FEE"/>
    <w:rsid w:val="00B86BAF"/>
    <w:rsid w:val="00BA37E4"/>
    <w:rsid w:val="00BE2D83"/>
    <w:rsid w:val="00C0156A"/>
    <w:rsid w:val="00C21B42"/>
    <w:rsid w:val="00C65990"/>
    <w:rsid w:val="00C81D60"/>
    <w:rsid w:val="00C848FE"/>
    <w:rsid w:val="00CC559A"/>
    <w:rsid w:val="00CF187D"/>
    <w:rsid w:val="00D11697"/>
    <w:rsid w:val="00D14D4A"/>
    <w:rsid w:val="00D21C08"/>
    <w:rsid w:val="00D25245"/>
    <w:rsid w:val="00D45CD3"/>
    <w:rsid w:val="00D602EC"/>
    <w:rsid w:val="00D672A9"/>
    <w:rsid w:val="00D7099B"/>
    <w:rsid w:val="00D84E4F"/>
    <w:rsid w:val="00D97A43"/>
    <w:rsid w:val="00DA13D6"/>
    <w:rsid w:val="00DB4CA9"/>
    <w:rsid w:val="00DC685A"/>
    <w:rsid w:val="00DD1C26"/>
    <w:rsid w:val="00DE4FA9"/>
    <w:rsid w:val="00E10CAC"/>
    <w:rsid w:val="00E1620C"/>
    <w:rsid w:val="00E74A3C"/>
    <w:rsid w:val="00E74D46"/>
    <w:rsid w:val="00E82211"/>
    <w:rsid w:val="00E959FE"/>
    <w:rsid w:val="00E95CF0"/>
    <w:rsid w:val="00EA2BD4"/>
    <w:rsid w:val="00EB068C"/>
    <w:rsid w:val="00F052E8"/>
    <w:rsid w:val="00F307E7"/>
    <w:rsid w:val="00F34FE3"/>
    <w:rsid w:val="00F50EC3"/>
    <w:rsid w:val="00F50F4C"/>
    <w:rsid w:val="00F61940"/>
    <w:rsid w:val="00F62E11"/>
    <w:rsid w:val="00F70505"/>
    <w:rsid w:val="00FA1477"/>
    <w:rsid w:val="00FC0D5A"/>
    <w:rsid w:val="00FC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F667A"/>
  <w15:chartTrackingRefBased/>
  <w15:docId w15:val="{A13CE413-180E-443A-958B-FDA84E1A8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53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B7C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82412F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D602EC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D602EC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D602EC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602E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602E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602EC"/>
    <w:rPr>
      <w:vertAlign w:val="superscript"/>
    </w:rPr>
  </w:style>
  <w:style w:type="paragraph" w:customStyle="1" w:styleId="Default">
    <w:name w:val="Default"/>
    <w:rsid w:val="006716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7050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7050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7050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7050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70505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046386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470A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70AB9"/>
  </w:style>
  <w:style w:type="paragraph" w:styleId="Piedepgina">
    <w:name w:val="footer"/>
    <w:basedOn w:val="Normal"/>
    <w:link w:val="PiedepginaCar"/>
    <w:uiPriority w:val="99"/>
    <w:unhideWhenUsed/>
    <w:rsid w:val="00470A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0AB9"/>
  </w:style>
  <w:style w:type="character" w:styleId="Hipervnculo">
    <w:name w:val="Hyperlink"/>
    <w:basedOn w:val="Fuentedeprrafopredeter"/>
    <w:uiPriority w:val="99"/>
    <w:unhideWhenUsed/>
    <w:rsid w:val="000226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1BAB5-08A1-44E5-97E5-7753B266E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643</Words>
  <Characters>3539</Characters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2023-10-09T09:35:00Z</cp:lastPrinted>
  <dcterms:created xsi:type="dcterms:W3CDTF">2024-04-24T06:47:00Z</dcterms:created>
  <dcterms:modified xsi:type="dcterms:W3CDTF">2026-05-28T10:49:00Z</dcterms:modified>
</cp:coreProperties>
</file>